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690"/>
        <w:tblW w:w="147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1742"/>
        <w:gridCol w:w="1391"/>
        <w:gridCol w:w="1635"/>
        <w:gridCol w:w="1010"/>
        <w:gridCol w:w="1269"/>
        <w:gridCol w:w="1742"/>
        <w:gridCol w:w="1559"/>
        <w:gridCol w:w="1559"/>
        <w:gridCol w:w="1559"/>
      </w:tblGrid>
      <w:tr w:rsidR="003D4D48" w:rsidRPr="00045858" w:rsidTr="00A07E0D">
        <w:trPr>
          <w:trHeight w:val="1500"/>
          <w:tblCellSpacing w:w="0" w:type="dxa"/>
        </w:trPr>
        <w:tc>
          <w:tcPr>
            <w:tcW w:w="1301" w:type="dxa"/>
            <w:hideMark/>
          </w:tcPr>
          <w:p w:rsidR="003D4D48" w:rsidRPr="00045858" w:rsidRDefault="003D4D48" w:rsidP="006C3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742" w:type="dxa"/>
            <w:hideMark/>
          </w:tcPr>
          <w:p w:rsidR="003D4D48" w:rsidRPr="00045858" w:rsidRDefault="003D4D48" w:rsidP="006C3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Международно </w:t>
            </w:r>
            <w:r w:rsidRPr="00045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Непатентно наименование</w:t>
            </w:r>
          </w:p>
        </w:tc>
        <w:tc>
          <w:tcPr>
            <w:tcW w:w="1391" w:type="dxa"/>
            <w:hideMark/>
          </w:tcPr>
          <w:p w:rsidR="003D4D48" w:rsidRPr="00045858" w:rsidRDefault="003D4D48" w:rsidP="006C3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045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Лекарствена форма</w:t>
            </w:r>
          </w:p>
        </w:tc>
        <w:tc>
          <w:tcPr>
            <w:tcW w:w="2645" w:type="dxa"/>
            <w:gridSpan w:val="2"/>
            <w:hideMark/>
          </w:tcPr>
          <w:p w:rsidR="003D4D48" w:rsidRPr="000C64FA" w:rsidRDefault="003D4D48" w:rsidP="006C3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Количество на активното лекарствено вещество</w:t>
            </w:r>
          </w:p>
        </w:tc>
        <w:tc>
          <w:tcPr>
            <w:tcW w:w="1269" w:type="dxa"/>
            <w:hideMark/>
          </w:tcPr>
          <w:p w:rsidR="003D4D48" w:rsidRPr="00045858" w:rsidRDefault="003D4D48" w:rsidP="00FD4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Прогнозно </w:t>
            </w:r>
            <w:r w:rsidRPr="00045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Количество до</w:t>
            </w:r>
          </w:p>
        </w:tc>
        <w:tc>
          <w:tcPr>
            <w:tcW w:w="1742" w:type="dxa"/>
          </w:tcPr>
          <w:p w:rsidR="003D4D48" w:rsidRPr="00045858" w:rsidRDefault="003D4D48" w:rsidP="006C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Търговско наименование</w:t>
            </w:r>
          </w:p>
        </w:tc>
        <w:tc>
          <w:tcPr>
            <w:tcW w:w="1559" w:type="dxa"/>
          </w:tcPr>
          <w:p w:rsidR="003D4D48" w:rsidRPr="00045858" w:rsidRDefault="003D4D48" w:rsidP="006C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Производител</w:t>
            </w:r>
          </w:p>
        </w:tc>
        <w:tc>
          <w:tcPr>
            <w:tcW w:w="1559" w:type="dxa"/>
          </w:tcPr>
          <w:p w:rsidR="003D4D48" w:rsidRDefault="003D4D48" w:rsidP="00F0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Единична цена</w:t>
            </w:r>
            <w:r w:rsidR="00FD4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за единична мярка (бройка)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в лева с ДДС</w:t>
            </w:r>
          </w:p>
        </w:tc>
        <w:tc>
          <w:tcPr>
            <w:tcW w:w="1559" w:type="dxa"/>
          </w:tcPr>
          <w:p w:rsidR="003D4D48" w:rsidRDefault="003D4D48" w:rsidP="00F0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Обща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цена в лева с ДДС</w:t>
            </w:r>
          </w:p>
        </w:tc>
      </w:tr>
      <w:tr w:rsidR="008266C2" w:rsidRPr="00045858" w:rsidTr="0007498B">
        <w:trPr>
          <w:trHeight w:val="1112"/>
          <w:tblCellSpacing w:w="0" w:type="dxa"/>
        </w:trPr>
        <w:tc>
          <w:tcPr>
            <w:tcW w:w="1301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742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Erythropoietin /Epoetin zeta/</w:t>
            </w:r>
          </w:p>
        </w:tc>
        <w:tc>
          <w:tcPr>
            <w:tcW w:w="1391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 xml:space="preserve">solution for injection, pre-filled syringe </w:t>
            </w:r>
          </w:p>
        </w:tc>
        <w:tc>
          <w:tcPr>
            <w:tcW w:w="1635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10000 IU</w:t>
            </w:r>
          </w:p>
        </w:tc>
        <w:tc>
          <w:tcPr>
            <w:tcW w:w="1010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IU</w:t>
            </w:r>
          </w:p>
        </w:tc>
        <w:tc>
          <w:tcPr>
            <w:tcW w:w="1269" w:type="dxa"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шпр.</w:t>
            </w:r>
          </w:p>
        </w:tc>
        <w:tc>
          <w:tcPr>
            <w:tcW w:w="1742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045858" w:rsidTr="0007498B">
        <w:trPr>
          <w:trHeight w:val="1112"/>
          <w:tblCellSpacing w:w="0" w:type="dxa"/>
        </w:trPr>
        <w:tc>
          <w:tcPr>
            <w:tcW w:w="1301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742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Imipenem / Cilastatin</w:t>
            </w:r>
          </w:p>
        </w:tc>
        <w:tc>
          <w:tcPr>
            <w:tcW w:w="1391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powder for solution for infusion</w:t>
            </w:r>
          </w:p>
        </w:tc>
        <w:tc>
          <w:tcPr>
            <w:tcW w:w="1635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 xml:space="preserve">500 mg/500 mg - 20 ml </w:t>
            </w:r>
          </w:p>
        </w:tc>
        <w:tc>
          <w:tcPr>
            <w:tcW w:w="1010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69" w:type="dxa"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42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045858" w:rsidTr="0007498B">
        <w:trPr>
          <w:trHeight w:val="1112"/>
          <w:tblCellSpacing w:w="0" w:type="dxa"/>
        </w:trPr>
        <w:tc>
          <w:tcPr>
            <w:tcW w:w="1301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742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Temozolomide</w:t>
            </w:r>
          </w:p>
        </w:tc>
        <w:tc>
          <w:tcPr>
            <w:tcW w:w="1391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hard capsules</w:t>
            </w:r>
          </w:p>
        </w:tc>
        <w:tc>
          <w:tcPr>
            <w:tcW w:w="1635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100 mg</w:t>
            </w:r>
          </w:p>
        </w:tc>
        <w:tc>
          <w:tcPr>
            <w:tcW w:w="1010" w:type="dxa"/>
            <w:vAlign w:val="bottom"/>
            <w:hideMark/>
          </w:tcPr>
          <w:p w:rsidR="008266C2" w:rsidRPr="00147344" w:rsidRDefault="008266C2" w:rsidP="001473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147344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69" w:type="dxa"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тб.</w:t>
            </w:r>
          </w:p>
        </w:tc>
        <w:tc>
          <w:tcPr>
            <w:tcW w:w="1742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8266C2" w:rsidRPr="00045858" w:rsidRDefault="008266C2" w:rsidP="006C3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47344" w:rsidRPr="00147344" w:rsidRDefault="002965FC" w:rsidP="006C3A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Остойностена техническа спецификация-</w:t>
      </w:r>
      <w:r w:rsidRPr="006C3A41">
        <w:rPr>
          <w:rFonts w:ascii="Times New Roman" w:hAnsi="Times New Roman" w:cs="Times New Roman"/>
          <w:sz w:val="28"/>
          <w:szCs w:val="28"/>
        </w:rPr>
        <w:t xml:space="preserve"> </w:t>
      </w:r>
      <w:r w:rsidR="006C3A41" w:rsidRPr="006C3A41">
        <w:rPr>
          <w:rFonts w:ascii="Times New Roman" w:hAnsi="Times New Roman" w:cs="Times New Roman"/>
          <w:sz w:val="28"/>
          <w:szCs w:val="28"/>
        </w:rPr>
        <w:t xml:space="preserve">Приложение към </w:t>
      </w:r>
      <w:r w:rsidR="00C9753F">
        <w:rPr>
          <w:rFonts w:ascii="Times New Roman" w:hAnsi="Times New Roman" w:cs="Times New Roman"/>
          <w:sz w:val="28"/>
          <w:szCs w:val="28"/>
        </w:rPr>
        <w:t>Ценовото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(образец №4)</w:t>
      </w:r>
      <w:r w:rsidR="00147344">
        <w:rPr>
          <w:rFonts w:ascii="Times New Roman" w:hAnsi="Times New Roman" w:cs="Times New Roman"/>
          <w:sz w:val="28"/>
          <w:szCs w:val="28"/>
          <w:lang w:val="en-US"/>
        </w:rPr>
        <w:t>*</w:t>
      </w:r>
    </w:p>
    <w:tbl>
      <w:tblPr>
        <w:tblW w:w="14885" w:type="dxa"/>
        <w:tblInd w:w="-318" w:type="dxa"/>
        <w:tblLook w:val="04A0"/>
      </w:tblPr>
      <w:tblGrid>
        <w:gridCol w:w="1419"/>
        <w:gridCol w:w="1701"/>
        <w:gridCol w:w="1372"/>
        <w:gridCol w:w="1604"/>
        <w:gridCol w:w="1109"/>
        <w:gridCol w:w="1250"/>
        <w:gridCol w:w="1752"/>
        <w:gridCol w:w="1559"/>
        <w:gridCol w:w="1560"/>
        <w:gridCol w:w="1559"/>
      </w:tblGrid>
      <w:tr w:rsidR="008266C2" w:rsidRPr="00F16C35" w:rsidTr="00F16C35">
        <w:trPr>
          <w:trHeight w:val="4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Imatinib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film-coated tablets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100 mg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16080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тб.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114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Filgrastim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injection/ infusion in pre-filled syringe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30 MIU/ 0,5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шпр.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4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Capecitabine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film coated tables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500 mg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86400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тб.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Colistimethate sodium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powder for solution for injection or infusion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MIU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Colistimethate sodium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powder for solution for injection or infusion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MIU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4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Sevoflurane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inhalation liquid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250 ml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ml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фл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4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Levobupicaine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7.5 mg/ml -10ml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F16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4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Levobupicaine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 mg/ml - 10ml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4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5-Fluorouracil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50 mg/ml - 20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Gemcitabine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concentrate for solution for infusion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1000 mg/ml-10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B913D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Paclitaxel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 xml:space="preserve">concentrate for solution for infusion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6 mg/ml - 50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3419D2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114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Docetaxel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 xml:space="preserve"> concentrate for solution for infusion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80 mg/4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3419D2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Doxorubicin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 xml:space="preserve">concentrate for solution for infusion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 xml:space="preserve">2 mg/ml-25 ml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3419D2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Cisplatin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 xml:space="preserve">concentrate for solution for infusion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 mg/ml - 50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Oxaliplatin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powder for solution for infusion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 mg/ml - 10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Oxaliplatin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concentrate for solution for infusion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 mg/ml - 20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147344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Ondansteron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8 mg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147344">
        <w:trPr>
          <w:trHeight w:val="9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Sorafenib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film coated tablets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200 mg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13440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тб.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147344">
        <w:trPr>
          <w:trHeight w:val="9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Human Albumin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infusion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200 g/l - 50ml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ml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Human Albumin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infusion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200 g/l - 100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Vinblastine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10 mg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Vincristine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 mg/ml - 1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Mitotane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tabl.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500mg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4363B4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тб..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F16C35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Рembrolizumab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powder for concentrate for solution for infusion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1564E7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147344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Ketamine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500mg/10ml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1564E7" w:rsidRDefault="008266C2" w:rsidP="00417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8266C2">
        <w:trPr>
          <w:trHeight w:val="9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Piracetam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injection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3000 mg/15 ml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1564E7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8266C2">
        <w:trPr>
          <w:trHeight w:val="9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L-Ornitine-L-Aspartate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infusion concentrate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5000mg/10 ml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1564E7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8266C2" w:rsidRPr="00F16C35" w:rsidTr="00147344">
        <w:trPr>
          <w:trHeight w:val="9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Glyceryl trinitrate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solution for infusion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1 mg/ml - 50 ml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F16C35" w:rsidRDefault="008266C2" w:rsidP="00F16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F16C3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mg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C2" w:rsidRPr="001564E7" w:rsidRDefault="008266C2" w:rsidP="0041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A78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фл.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2" w:rsidRPr="00F16C35" w:rsidRDefault="008266C2" w:rsidP="007D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C9753F" w:rsidRPr="00F16C35" w:rsidRDefault="00C9753F" w:rsidP="00F16C35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en-GB"/>
        </w:rPr>
      </w:pPr>
    </w:p>
    <w:p w:rsidR="00C9753F" w:rsidRPr="00F16C35" w:rsidRDefault="00C9753F" w:rsidP="00F16C35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en-GB"/>
        </w:rPr>
      </w:pPr>
    </w:p>
    <w:p w:rsidR="00C9753F" w:rsidRDefault="00C9753F" w:rsidP="006C3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bg-BG"/>
        </w:rPr>
      </w:pPr>
    </w:p>
    <w:p w:rsidR="00FD4E0F" w:rsidRDefault="00147344" w:rsidP="00FD4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bg-BG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bg-BG"/>
        </w:rPr>
        <w:t>Разпечатва се за тази обособена позиция, която се оферира.</w:t>
      </w:r>
    </w:p>
    <w:p w:rsidR="00FD4E0F" w:rsidRPr="00FD4E0F" w:rsidRDefault="00FD4E0F" w:rsidP="00FD4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bg-BG"/>
        </w:rPr>
      </w:pPr>
      <w:r w:rsidRPr="00FD4E0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bg-BG"/>
        </w:rPr>
        <w:t>*</w:t>
      </w:r>
      <w:r w:rsidRPr="00FD4E0F">
        <w:rPr>
          <w:rFonts w:ascii="Times New Roman" w:eastAsia="Times New Roman" w:hAnsi="Times New Roman" w:cs="Times New Roman"/>
          <w:b/>
          <w:highlight w:val="yellow"/>
        </w:rPr>
        <w:t>Цена на единица мярка (бройка) -1т</w:t>
      </w:r>
      <w:r w:rsidR="0026723C">
        <w:rPr>
          <w:rFonts w:ascii="Times New Roman" w:eastAsia="Times New Roman" w:hAnsi="Times New Roman" w:cs="Times New Roman"/>
          <w:b/>
          <w:highlight w:val="yellow"/>
        </w:rPr>
        <w:t>аблета</w:t>
      </w:r>
      <w:r w:rsidRPr="00FD4E0F">
        <w:rPr>
          <w:rFonts w:ascii="Times New Roman" w:eastAsia="Times New Roman" w:hAnsi="Times New Roman" w:cs="Times New Roman"/>
          <w:b/>
          <w:highlight w:val="yellow"/>
        </w:rPr>
        <w:t>.;1амп</w:t>
      </w:r>
      <w:r w:rsidR="0026723C">
        <w:rPr>
          <w:rFonts w:ascii="Times New Roman" w:eastAsia="Times New Roman" w:hAnsi="Times New Roman" w:cs="Times New Roman"/>
          <w:b/>
          <w:highlight w:val="yellow"/>
        </w:rPr>
        <w:t>ула</w:t>
      </w:r>
      <w:r w:rsidRPr="00FD4E0F">
        <w:rPr>
          <w:rFonts w:ascii="Times New Roman" w:eastAsia="Times New Roman" w:hAnsi="Times New Roman" w:cs="Times New Roman"/>
          <w:b/>
          <w:highlight w:val="yellow"/>
        </w:rPr>
        <w:t>.;1фл</w:t>
      </w:r>
      <w:r w:rsidR="0026723C">
        <w:rPr>
          <w:rFonts w:ascii="Times New Roman" w:eastAsia="Times New Roman" w:hAnsi="Times New Roman" w:cs="Times New Roman"/>
          <w:b/>
          <w:highlight w:val="yellow"/>
        </w:rPr>
        <w:t>акон</w:t>
      </w:r>
      <w:r w:rsidRPr="00FD4E0F">
        <w:rPr>
          <w:rFonts w:ascii="Times New Roman" w:eastAsia="Times New Roman" w:hAnsi="Times New Roman" w:cs="Times New Roman"/>
          <w:b/>
          <w:highlight w:val="yellow"/>
        </w:rPr>
        <w:t>.;1банка;1сак, 1литър</w:t>
      </w:r>
      <w:r w:rsidR="0026723C">
        <w:rPr>
          <w:rFonts w:ascii="Times New Roman" w:eastAsia="Times New Roman" w:hAnsi="Times New Roman" w:cs="Times New Roman"/>
          <w:b/>
          <w:highlight w:val="yellow"/>
        </w:rPr>
        <w:t>, 1 шприца</w:t>
      </w:r>
      <w:r w:rsidRPr="00FD4E0F">
        <w:rPr>
          <w:rFonts w:ascii="Times New Roman" w:eastAsia="Times New Roman" w:hAnsi="Times New Roman" w:cs="Times New Roman"/>
          <w:b/>
          <w:highlight w:val="yellow"/>
        </w:rPr>
        <w:t xml:space="preserve"> и др. с включен ДДС, изчислена до шести знак след десетичната запетая и обща стойност с включен ДДС – изчислена до втори знак след десетичната запетая.</w:t>
      </w:r>
    </w:p>
    <w:p w:rsidR="00147344" w:rsidRDefault="00147344" w:rsidP="006C3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bg-BG"/>
        </w:rPr>
      </w:pPr>
    </w:p>
    <w:p w:rsidR="00147344" w:rsidRPr="00147344" w:rsidRDefault="00147344" w:rsidP="006C3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bg-BG"/>
        </w:rPr>
      </w:pPr>
    </w:p>
    <w:p w:rsidR="006C3A41" w:rsidRPr="006C3A41" w:rsidRDefault="006C3A41" w:rsidP="006C3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bg-BG"/>
        </w:rPr>
      </w:pPr>
      <w:r w:rsidRPr="006C3A4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bg-BG"/>
        </w:rPr>
        <w:t>ПОДПИС:</w:t>
      </w:r>
    </w:p>
    <w:p w:rsidR="006C3A41" w:rsidRPr="006C3A41" w:rsidRDefault="006C3A41" w:rsidP="006C3A41">
      <w:pPr>
        <w:widowControl w:val="0"/>
        <w:shd w:val="clear" w:color="auto" w:fill="FFFFFF"/>
        <w:tabs>
          <w:tab w:val="left" w:leader="underscore" w:pos="3544"/>
          <w:tab w:val="left" w:leader="underscore" w:pos="6643"/>
          <w:tab w:val="left" w:leader="underscore" w:pos="7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3A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bg-BG"/>
        </w:rPr>
        <w:t>Дата</w:t>
      </w:r>
      <w:r w:rsidRPr="006C3A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6C3A41" w:rsidRPr="006C3A41" w:rsidRDefault="006C3A41" w:rsidP="006C3A41">
      <w:pPr>
        <w:widowControl w:val="0"/>
        <w:shd w:val="clear" w:color="auto" w:fill="FFFFFF"/>
        <w:tabs>
          <w:tab w:val="left" w:pos="1985"/>
          <w:tab w:val="left" w:leader="underscore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3A4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bg-BG"/>
        </w:rPr>
        <w:t>Име и фамилия</w:t>
      </w:r>
      <w:r w:rsidRPr="006C3A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C3A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6C3A41" w:rsidRPr="006C3A41" w:rsidRDefault="006C3A41" w:rsidP="006C3A41">
      <w:pPr>
        <w:widowControl w:val="0"/>
        <w:shd w:val="clear" w:color="auto" w:fill="FFFFFF"/>
        <w:tabs>
          <w:tab w:val="left" w:leader="underscore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3A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Длъжност</w:t>
      </w:r>
      <w:r w:rsidRPr="006C3A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6C3A41" w:rsidRPr="006C3A41" w:rsidRDefault="006C3A41" w:rsidP="006C3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3A4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bg-BG"/>
        </w:rPr>
        <w:t>Наименование на участника_______________________________________</w:t>
      </w:r>
    </w:p>
    <w:p w:rsidR="006C3A41" w:rsidRDefault="006C3A41"/>
    <w:sectPr w:rsidR="006C3A41" w:rsidSect="0014734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FA1"/>
    <w:multiLevelType w:val="hybridMultilevel"/>
    <w:tmpl w:val="13D8B216"/>
    <w:lvl w:ilvl="0" w:tplc="4172099C">
      <w:start w:val="1"/>
      <w:numFmt w:val="decimal"/>
      <w:lvlText w:val="%1."/>
      <w:lvlJc w:val="left"/>
      <w:pPr>
        <w:ind w:left="720" w:hanging="360"/>
      </w:p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4DF7"/>
    <w:rsid w:val="00045858"/>
    <w:rsid w:val="000C64FA"/>
    <w:rsid w:val="00147344"/>
    <w:rsid w:val="00174333"/>
    <w:rsid w:val="00174A49"/>
    <w:rsid w:val="0026723C"/>
    <w:rsid w:val="002965FC"/>
    <w:rsid w:val="00302683"/>
    <w:rsid w:val="003D4D48"/>
    <w:rsid w:val="00565DAD"/>
    <w:rsid w:val="005C4DF7"/>
    <w:rsid w:val="006B3566"/>
    <w:rsid w:val="006C3A41"/>
    <w:rsid w:val="006E4E26"/>
    <w:rsid w:val="006F3175"/>
    <w:rsid w:val="008266C2"/>
    <w:rsid w:val="008B34BF"/>
    <w:rsid w:val="009F0D6F"/>
    <w:rsid w:val="00A07E0D"/>
    <w:rsid w:val="00A43485"/>
    <w:rsid w:val="00A83FD1"/>
    <w:rsid w:val="00AD6EF0"/>
    <w:rsid w:val="00C9753F"/>
    <w:rsid w:val="00DC5A56"/>
    <w:rsid w:val="00F04631"/>
    <w:rsid w:val="00F16C35"/>
    <w:rsid w:val="00FD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M&amp;P11</dc:creator>
  <cp:lastModifiedBy>Mitev</cp:lastModifiedBy>
  <cp:revision>10</cp:revision>
  <dcterms:created xsi:type="dcterms:W3CDTF">2016-06-13T09:15:00Z</dcterms:created>
  <dcterms:modified xsi:type="dcterms:W3CDTF">2016-08-24T08:35:00Z</dcterms:modified>
</cp:coreProperties>
</file>